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2AFB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TEHNIČKA ŠKOLA ČAKOVEC</w:t>
      </w:r>
    </w:p>
    <w:p w14:paraId="1C29BD5F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0852A55B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-0</w:t>
      </w:r>
      <w:r>
        <w:rPr>
          <w:rFonts w:cstheme="minorHAnsi"/>
          <w:b/>
        </w:rPr>
        <w:t>3</w:t>
      </w:r>
      <w:r w:rsidRPr="00506DCB">
        <w:rPr>
          <w:rFonts w:cstheme="minorHAnsi"/>
          <w:b/>
        </w:rPr>
        <w:t>/1</w:t>
      </w:r>
    </w:p>
    <w:p w14:paraId="659E3E3E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</w:t>
      </w:r>
      <w:r>
        <w:rPr>
          <w:rFonts w:cstheme="minorHAnsi"/>
          <w:b/>
        </w:rPr>
        <w:t>4-14</w:t>
      </w:r>
    </w:p>
    <w:p w14:paraId="02C6B47B" w14:textId="6DE67919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 xml:space="preserve">Čakovec, </w:t>
      </w:r>
      <w:r>
        <w:rPr>
          <w:rFonts w:cstheme="minorHAnsi"/>
          <w:b/>
        </w:rPr>
        <w:t>2.</w:t>
      </w:r>
      <w:r w:rsidR="000C3F3A">
        <w:rPr>
          <w:rFonts w:cstheme="minorHAnsi"/>
          <w:b/>
        </w:rPr>
        <w:t xml:space="preserve"> </w:t>
      </w:r>
      <w:r>
        <w:rPr>
          <w:rFonts w:cstheme="minorHAnsi"/>
          <w:b/>
        </w:rPr>
        <w:t>7</w:t>
      </w:r>
      <w:r w:rsidRPr="00506DCB">
        <w:rPr>
          <w:rFonts w:cstheme="minorHAnsi"/>
          <w:b/>
        </w:rPr>
        <w:t>.</w:t>
      </w:r>
      <w:r w:rsidR="000C3F3A">
        <w:rPr>
          <w:rFonts w:cstheme="minorHAnsi"/>
          <w:b/>
        </w:rPr>
        <w:t xml:space="preserve"> </w:t>
      </w:r>
      <w:r w:rsidRPr="00506DCB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1C069200" w14:textId="7F86E310" w:rsidR="00460A90" w:rsidRPr="00506DCB" w:rsidRDefault="00460A90" w:rsidP="00460A90">
      <w:pPr>
        <w:spacing w:after="0"/>
        <w:jc w:val="both"/>
        <w:rPr>
          <w:rFonts w:cstheme="minorHAnsi"/>
        </w:rPr>
      </w:pPr>
      <w:bookmarkStart w:id="0" w:name="_Hlk170887463"/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</w:t>
      </w:r>
      <w:r>
        <w:rPr>
          <w:rFonts w:cstheme="minorHAnsi"/>
        </w:rPr>
        <w:t>, 156/23</w:t>
      </w:r>
      <w:r w:rsidRPr="00506DCB">
        <w:rPr>
          <w:rFonts w:cstheme="minorHAnsi"/>
        </w:rPr>
        <w:t>) (u daljnjem tekstu: Zakon)  i Pravilnika o zapošljavanju, Odlukom Ravnatelja, Tehnička škola Čakovec, Čakovec, Športska 5, raspisuje</w:t>
      </w:r>
    </w:p>
    <w:p w14:paraId="431BD023" w14:textId="77777777" w:rsidR="00460A90" w:rsidRPr="00506DCB" w:rsidRDefault="00460A90" w:rsidP="00460A90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1D0C99CC" w14:textId="77777777" w:rsidR="00460A90" w:rsidRPr="00506DCB" w:rsidRDefault="00460A90" w:rsidP="00460A90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0774DABD" w14:textId="77777777" w:rsidR="00460A90" w:rsidRPr="00506DCB" w:rsidRDefault="00460A90" w:rsidP="00460A90">
      <w:pPr>
        <w:spacing w:after="0"/>
        <w:rPr>
          <w:rFonts w:cstheme="minorHAnsi"/>
        </w:rPr>
      </w:pPr>
      <w:r>
        <w:rPr>
          <w:rFonts w:cstheme="minorHAnsi"/>
          <w:b/>
        </w:rPr>
        <w:t>NASTAVNIK/ICA PREDMETA IZ SEKTORA STROJARSTVO</w:t>
      </w:r>
      <w:r w:rsidRPr="00506DCB">
        <w:rPr>
          <w:rFonts w:cstheme="minorHAnsi"/>
          <w:b/>
        </w:rPr>
        <w:t xml:space="preserve">,  </w:t>
      </w:r>
      <w:r>
        <w:rPr>
          <w:rFonts w:cstheme="minorHAnsi"/>
        </w:rPr>
        <w:t xml:space="preserve">2 </w:t>
      </w:r>
      <w:r w:rsidRPr="00506DCB">
        <w:rPr>
          <w:rFonts w:cstheme="minorHAnsi"/>
        </w:rPr>
        <w:t>izvršitelj</w:t>
      </w:r>
      <w:r>
        <w:rPr>
          <w:rFonts w:cstheme="minorHAnsi"/>
        </w:rPr>
        <w:t>a/</w:t>
      </w:r>
      <w:proofErr w:type="spellStart"/>
      <w:r>
        <w:rPr>
          <w:rFonts w:cstheme="minorHAnsi"/>
        </w:rPr>
        <w:t>ice</w:t>
      </w:r>
      <w:proofErr w:type="spellEnd"/>
      <w:r w:rsidRPr="00506DCB">
        <w:rPr>
          <w:rFonts w:cstheme="minorHAnsi"/>
        </w:rPr>
        <w:t xml:space="preserve">, </w:t>
      </w:r>
      <w:r>
        <w:rPr>
          <w:rFonts w:cstheme="minorHAnsi"/>
        </w:rPr>
        <w:t>ne</w:t>
      </w:r>
      <w:r w:rsidRPr="00506DCB">
        <w:rPr>
          <w:rFonts w:cstheme="minorHAnsi"/>
        </w:rPr>
        <w:t>određeno, puno radno vrijeme</w:t>
      </w:r>
      <w:r>
        <w:rPr>
          <w:rFonts w:cstheme="minorHAnsi"/>
        </w:rPr>
        <w:t>.</w:t>
      </w:r>
    </w:p>
    <w:bookmarkEnd w:id="0"/>
    <w:p w14:paraId="28F83DE8" w14:textId="74C1E7E0" w:rsidR="00460A90" w:rsidRPr="00506DCB" w:rsidRDefault="00460A90" w:rsidP="00460A90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</w:t>
      </w:r>
    </w:p>
    <w:p w14:paraId="566BBE6D" w14:textId="77777777" w:rsidR="00460A90" w:rsidRPr="00506DCB" w:rsidRDefault="00460A90" w:rsidP="00460A90">
      <w:pPr>
        <w:pStyle w:val="ListParagraph"/>
        <w:numPr>
          <w:ilvl w:val="0"/>
          <w:numId w:val="1"/>
        </w:numPr>
        <w:spacing w:after="0"/>
        <w:ind w:left="1004"/>
        <w:rPr>
          <w:rFonts w:cstheme="minorHAnsi"/>
        </w:rPr>
      </w:pPr>
      <w:r w:rsidRPr="00506DCB">
        <w:rPr>
          <w:rFonts w:cstheme="minorHAnsi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7E7550EF" w14:textId="77777777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75AECBE5" w14:textId="77777777" w:rsidR="00460A90" w:rsidRPr="00506DCB" w:rsidRDefault="00460A90" w:rsidP="00460A90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4DD0FFC2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65F0A126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5B630951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01695274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dokaz o državljanstvu </w:t>
      </w:r>
    </w:p>
    <w:p w14:paraId="408CE071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778B20A5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2F705E31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14:paraId="04DA4835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5" w:history="1">
        <w:r w:rsidRPr="00506DCB">
          <w:rPr>
            <w:rStyle w:val="Hyperlink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4510DAE4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32AA3B2A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47AC8809" w14:textId="77777777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40EB8993" w14:textId="77777777" w:rsidR="00460A90" w:rsidRPr="00506DCB" w:rsidRDefault="00460A90" w:rsidP="00460A90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lastRenderedPageBreak/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2709B11C" w14:textId="77777777" w:rsidR="00460A90" w:rsidRPr="00506DCB" w:rsidRDefault="00460A90" w:rsidP="00460A90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39DC3772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5047D3B3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6E915836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506DCB">
          <w:rPr>
            <w:rStyle w:val="Hyperlink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58F1F5D1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57049D6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784BDF">
          <w:rPr>
            <w:rStyle w:val="Hyperlink"/>
            <w:rFonts w:eastAsia="Times New Roman" w:cstheme="minorHAnsi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4FCD7AB2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18E8E458" w14:textId="35310E08" w:rsidR="00460A90" w:rsidRPr="00506DCB" w:rsidRDefault="00460A90" w:rsidP="00460A90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Pismene prijave sa traženom dokumentacijom podnose se</w:t>
      </w:r>
      <w:r>
        <w:rPr>
          <w:rFonts w:cstheme="minorHAnsi"/>
          <w:b/>
          <w:u w:val="single"/>
        </w:rPr>
        <w:t xml:space="preserve">  u roku od </w:t>
      </w:r>
      <w:r w:rsidR="000C3F3A">
        <w:rPr>
          <w:rFonts w:cstheme="minorHAnsi"/>
          <w:b/>
          <w:u w:val="single"/>
        </w:rPr>
        <w:t>osam</w:t>
      </w:r>
      <w:r>
        <w:rPr>
          <w:rFonts w:cstheme="minorHAnsi"/>
          <w:b/>
          <w:u w:val="single"/>
        </w:rPr>
        <w:t xml:space="preserve"> dana od dana objave natječaja</w:t>
      </w:r>
      <w:r w:rsidRPr="00506DCB">
        <w:rPr>
          <w:rFonts w:cstheme="minorHAnsi"/>
          <w:b/>
          <w:u w:val="single"/>
        </w:rPr>
        <w:t xml:space="preserve">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398CCA1A" w14:textId="77777777" w:rsidR="00460A90" w:rsidRPr="00506DCB" w:rsidRDefault="00460A90" w:rsidP="00460A90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693221E2" w14:textId="318982F9" w:rsidR="00460A90" w:rsidRDefault="00460A90" w:rsidP="00460A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>, dipl. ing.</w:t>
      </w:r>
      <w:r w:rsidR="000C3F3A">
        <w:t xml:space="preserve"> el.</w:t>
      </w:r>
    </w:p>
    <w:p w14:paraId="434ABE28" w14:textId="77777777" w:rsidR="00460A90" w:rsidRDefault="00460A90" w:rsidP="00460A90">
      <w:pPr>
        <w:jc w:val="both"/>
      </w:pPr>
    </w:p>
    <w:p w14:paraId="256DE351" w14:textId="77777777" w:rsidR="00460A90" w:rsidRDefault="00460A90" w:rsidP="00460A90">
      <w:pPr>
        <w:jc w:val="both"/>
      </w:pPr>
    </w:p>
    <w:p w14:paraId="03B66BA7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lastRenderedPageBreak/>
        <w:t>TEHNIČKA ŠKOLA ČAKOVEC</w:t>
      </w:r>
    </w:p>
    <w:p w14:paraId="084C9540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7D0678D6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-0</w:t>
      </w:r>
      <w:r>
        <w:rPr>
          <w:rFonts w:cstheme="minorHAnsi"/>
          <w:b/>
        </w:rPr>
        <w:t>3</w:t>
      </w:r>
      <w:r w:rsidRPr="00506DCB">
        <w:rPr>
          <w:rFonts w:cstheme="minorHAnsi"/>
          <w:b/>
        </w:rPr>
        <w:t>/1</w:t>
      </w:r>
    </w:p>
    <w:p w14:paraId="7C56999B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</w:t>
      </w:r>
      <w:r>
        <w:rPr>
          <w:rFonts w:cstheme="minorHAnsi"/>
          <w:b/>
        </w:rPr>
        <w:t>4-15</w:t>
      </w:r>
    </w:p>
    <w:p w14:paraId="214FD6DB" w14:textId="2E7B15F2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</w:t>
      </w:r>
      <w:r w:rsidR="00164BD9">
        <w:rPr>
          <w:rFonts w:cstheme="minorHAnsi"/>
          <w:b/>
        </w:rPr>
        <w:t xml:space="preserve"> 3</w:t>
      </w:r>
      <w:r>
        <w:rPr>
          <w:rFonts w:cstheme="minorHAnsi"/>
          <w:b/>
        </w:rPr>
        <w:t>.</w:t>
      </w:r>
      <w:r w:rsidR="000C3F3A">
        <w:rPr>
          <w:rFonts w:cstheme="minorHAnsi"/>
          <w:b/>
        </w:rPr>
        <w:t xml:space="preserve"> </w:t>
      </w:r>
      <w:r>
        <w:rPr>
          <w:rFonts w:cstheme="minorHAnsi"/>
          <w:b/>
        </w:rPr>
        <w:t>7</w:t>
      </w:r>
      <w:r w:rsidRPr="00506DCB">
        <w:rPr>
          <w:rFonts w:cstheme="minorHAnsi"/>
          <w:b/>
        </w:rPr>
        <w:t>.</w:t>
      </w:r>
      <w:r w:rsidR="000C3F3A">
        <w:rPr>
          <w:rFonts w:cstheme="minorHAnsi"/>
          <w:b/>
        </w:rPr>
        <w:t xml:space="preserve"> </w:t>
      </w:r>
      <w:r w:rsidRPr="00506DCB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0EF259AA" w14:textId="2B2EE315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</w:t>
      </w:r>
      <w:r>
        <w:rPr>
          <w:rFonts w:cstheme="minorHAnsi"/>
        </w:rPr>
        <w:t>, 156/23</w:t>
      </w:r>
      <w:r w:rsidRPr="00506DCB">
        <w:rPr>
          <w:rFonts w:cstheme="minorHAnsi"/>
        </w:rPr>
        <w:t>) (u daljnjem tekstu: Zakon)  i Pravilnika o zapošljavanju, Odlukom Ravnatelja, Tehnička škola Čakovec, Čakovec, Športska 5, raspisuje</w:t>
      </w:r>
    </w:p>
    <w:p w14:paraId="02669AE4" w14:textId="77777777" w:rsidR="00460A90" w:rsidRPr="00506DCB" w:rsidRDefault="00460A90" w:rsidP="00460A90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3550BEEC" w14:textId="77777777" w:rsidR="00460A90" w:rsidRPr="00506DCB" w:rsidRDefault="00460A90" w:rsidP="00460A90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75B93003" w14:textId="77777777" w:rsidR="00460A90" w:rsidRPr="00506DCB" w:rsidRDefault="00460A90" w:rsidP="00460A90">
      <w:pPr>
        <w:spacing w:after="0"/>
        <w:rPr>
          <w:rFonts w:cstheme="minorHAnsi"/>
        </w:rPr>
      </w:pPr>
      <w:bookmarkStart w:id="1" w:name="_Hlk170887503"/>
      <w:r>
        <w:rPr>
          <w:rFonts w:cstheme="minorHAnsi"/>
          <w:b/>
        </w:rPr>
        <w:t>NASTAVNIK/ICA PREDMETA IZ SEKTORA STROJARSTVO</w:t>
      </w:r>
      <w:r w:rsidRPr="00506DCB">
        <w:rPr>
          <w:rFonts w:cstheme="minorHAnsi"/>
          <w:b/>
        </w:rPr>
        <w:t xml:space="preserve">,  </w:t>
      </w:r>
      <w:r>
        <w:rPr>
          <w:rFonts w:cstheme="minorHAnsi"/>
        </w:rPr>
        <w:t xml:space="preserve">1 </w:t>
      </w:r>
      <w:r w:rsidRPr="00506DCB">
        <w:rPr>
          <w:rFonts w:cstheme="minorHAnsi"/>
        </w:rPr>
        <w:t>izvršitelj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ica</w:t>
      </w:r>
      <w:proofErr w:type="spellEnd"/>
      <w:r w:rsidRPr="00506DCB">
        <w:rPr>
          <w:rFonts w:cstheme="minorHAnsi"/>
        </w:rPr>
        <w:t>, određeno, puno radno vrijeme</w:t>
      </w:r>
      <w:r>
        <w:rPr>
          <w:rFonts w:cstheme="minorHAnsi"/>
        </w:rPr>
        <w:t>.</w:t>
      </w:r>
    </w:p>
    <w:bookmarkEnd w:id="1"/>
    <w:p w14:paraId="5C73D07C" w14:textId="77777777" w:rsidR="00460A90" w:rsidRPr="00506DCB" w:rsidRDefault="00460A90" w:rsidP="00460A90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uvjet:</w:t>
      </w:r>
    </w:p>
    <w:p w14:paraId="62120661" w14:textId="77777777" w:rsidR="00460A90" w:rsidRPr="00506DCB" w:rsidRDefault="00460A90" w:rsidP="00460A90">
      <w:pPr>
        <w:pStyle w:val="ListParagraph"/>
        <w:numPr>
          <w:ilvl w:val="0"/>
          <w:numId w:val="1"/>
        </w:numPr>
        <w:spacing w:after="0"/>
        <w:ind w:left="1004"/>
        <w:rPr>
          <w:rFonts w:cstheme="minorHAnsi"/>
        </w:rPr>
      </w:pPr>
      <w:r w:rsidRPr="00506DCB">
        <w:rPr>
          <w:rFonts w:cstheme="minorHAnsi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688B8F34" w14:textId="77777777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4D01A12C" w14:textId="77777777" w:rsidR="00460A90" w:rsidRPr="00506DCB" w:rsidRDefault="00460A90" w:rsidP="00460A90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5290E24F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1B46DBED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086FC3CE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42B76BDC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dokaz o državljanstvu </w:t>
      </w:r>
    </w:p>
    <w:p w14:paraId="11B1AF57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68A05CF7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6B1B710E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14:paraId="16CD138F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8" w:history="1">
        <w:r w:rsidRPr="00506DCB">
          <w:rPr>
            <w:rStyle w:val="Hyperlink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547416F6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04A1B62F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4AD6E23F" w14:textId="77777777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30B25511" w14:textId="77777777" w:rsidR="00460A90" w:rsidRPr="00506DCB" w:rsidRDefault="00460A90" w:rsidP="00460A90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lastRenderedPageBreak/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44764045" w14:textId="77777777" w:rsidR="00460A90" w:rsidRPr="00506DCB" w:rsidRDefault="00460A90" w:rsidP="00460A90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078C81C5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45B08DB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236F8C6E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506DCB">
          <w:rPr>
            <w:rStyle w:val="Hyperlink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096B2DC2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6FC71E20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784BDF">
          <w:rPr>
            <w:rStyle w:val="Hyperlink"/>
            <w:rFonts w:eastAsia="Times New Roman" w:cstheme="minorHAnsi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44DBA9BC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3A0B71BB" w14:textId="30D66008" w:rsidR="00460A90" w:rsidRPr="00506DCB" w:rsidRDefault="00460A90" w:rsidP="00460A90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Pismene prijave sa traženom dokumentacijom podnose se</w:t>
      </w:r>
      <w:r>
        <w:rPr>
          <w:rFonts w:cstheme="minorHAnsi"/>
          <w:b/>
          <w:u w:val="single"/>
        </w:rPr>
        <w:t xml:space="preserve">  u roku od </w:t>
      </w:r>
      <w:r w:rsidR="000C3F3A">
        <w:rPr>
          <w:rFonts w:cstheme="minorHAnsi"/>
          <w:b/>
          <w:u w:val="single"/>
        </w:rPr>
        <w:t>osam</w:t>
      </w:r>
      <w:r>
        <w:rPr>
          <w:rFonts w:cstheme="minorHAnsi"/>
          <w:b/>
          <w:u w:val="single"/>
        </w:rPr>
        <w:t xml:space="preserve"> dana od dana objave natječaja</w:t>
      </w:r>
      <w:r w:rsidRPr="00506DCB">
        <w:rPr>
          <w:rFonts w:cstheme="minorHAnsi"/>
          <w:b/>
          <w:u w:val="single"/>
        </w:rPr>
        <w:t xml:space="preserve">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</w:t>
      </w:r>
      <w:r w:rsidR="000C3F3A">
        <w:rPr>
          <w:rFonts w:cstheme="minorHAnsi"/>
        </w:rPr>
        <w:t>-</w:t>
      </w:r>
      <w:r w:rsidRPr="00506DCB">
        <w:rPr>
          <w:rFonts w:cstheme="minorHAnsi"/>
        </w:rPr>
        <w:t>maila ili web stranice Tehničke škole Čakovec.</w:t>
      </w:r>
    </w:p>
    <w:p w14:paraId="6416E401" w14:textId="77777777" w:rsidR="00460A90" w:rsidRPr="00506DCB" w:rsidRDefault="00460A90" w:rsidP="00460A90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5D35E8BB" w14:textId="5BC013B3" w:rsidR="00460A90" w:rsidRDefault="00460A90" w:rsidP="00460A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>, dipl. ing.</w:t>
      </w:r>
      <w:r w:rsidR="000C3F3A">
        <w:t xml:space="preserve"> el.</w:t>
      </w:r>
    </w:p>
    <w:p w14:paraId="782E3D20" w14:textId="77777777" w:rsidR="00460A90" w:rsidRDefault="00460A90" w:rsidP="00460A90">
      <w:pPr>
        <w:jc w:val="both"/>
      </w:pPr>
    </w:p>
    <w:p w14:paraId="20EBE3BF" w14:textId="77777777" w:rsidR="00460A90" w:rsidRDefault="00460A90" w:rsidP="00460A90">
      <w:pPr>
        <w:jc w:val="both"/>
      </w:pPr>
    </w:p>
    <w:p w14:paraId="148CD840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lastRenderedPageBreak/>
        <w:t>TEHNIČKA ŠKOLA ČAKOVEC</w:t>
      </w:r>
    </w:p>
    <w:p w14:paraId="7A50DC20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0B199F67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-0</w:t>
      </w:r>
      <w:r>
        <w:rPr>
          <w:rFonts w:cstheme="minorHAnsi"/>
          <w:b/>
        </w:rPr>
        <w:t>3</w:t>
      </w:r>
      <w:r w:rsidRPr="00506DCB">
        <w:rPr>
          <w:rFonts w:cstheme="minorHAnsi"/>
          <w:b/>
        </w:rPr>
        <w:t>/1</w:t>
      </w:r>
    </w:p>
    <w:p w14:paraId="7104FBEC" w14:textId="77777777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</w:t>
      </w:r>
      <w:r>
        <w:rPr>
          <w:rFonts w:cstheme="minorHAnsi"/>
          <w:b/>
        </w:rPr>
        <w:t>4-16</w:t>
      </w:r>
    </w:p>
    <w:p w14:paraId="67416DD7" w14:textId="43B0ECA6" w:rsidR="00460A90" w:rsidRPr="00506DCB" w:rsidRDefault="00460A90" w:rsidP="00460A90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 xml:space="preserve">Čakovec, </w:t>
      </w:r>
      <w:r w:rsidR="006A259C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 w:rsidR="000C3F3A">
        <w:rPr>
          <w:rFonts w:cstheme="minorHAnsi"/>
          <w:b/>
        </w:rPr>
        <w:t xml:space="preserve"> </w:t>
      </w:r>
      <w:r>
        <w:rPr>
          <w:rFonts w:cstheme="minorHAnsi"/>
          <w:b/>
        </w:rPr>
        <w:t>7</w:t>
      </w:r>
      <w:r w:rsidRPr="00506DCB">
        <w:rPr>
          <w:rFonts w:cstheme="minorHAnsi"/>
          <w:b/>
        </w:rPr>
        <w:t>.</w:t>
      </w:r>
      <w:r w:rsidR="000C3F3A">
        <w:rPr>
          <w:rFonts w:cstheme="minorHAnsi"/>
          <w:b/>
        </w:rPr>
        <w:t xml:space="preserve"> </w:t>
      </w:r>
      <w:r w:rsidRPr="00506DCB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506DC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541FBA87" w14:textId="75736761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</w:t>
      </w:r>
      <w:r>
        <w:rPr>
          <w:rFonts w:cstheme="minorHAnsi"/>
        </w:rPr>
        <w:t>, 156/23</w:t>
      </w:r>
      <w:r w:rsidRPr="00506DCB">
        <w:rPr>
          <w:rFonts w:cstheme="minorHAnsi"/>
        </w:rPr>
        <w:t>) (u daljnjem tekstu: Zakon)  i Pravilnika o zapošljavanju, Odlukom Ravnatelja, Tehnička škola Čakovec, Čakovec, Športska 5, raspisuje</w:t>
      </w:r>
    </w:p>
    <w:p w14:paraId="6043BCAF" w14:textId="77777777" w:rsidR="00460A90" w:rsidRPr="00506DCB" w:rsidRDefault="00460A90" w:rsidP="00460A90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21AA7824" w14:textId="77777777" w:rsidR="00460A90" w:rsidRPr="00506DCB" w:rsidRDefault="00460A90" w:rsidP="00460A90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23CFCC81" w14:textId="77777777" w:rsidR="00460A90" w:rsidRPr="00506DCB" w:rsidRDefault="00460A90" w:rsidP="00460A90">
      <w:pPr>
        <w:spacing w:after="0"/>
        <w:rPr>
          <w:rFonts w:cstheme="minorHAnsi"/>
        </w:rPr>
      </w:pPr>
      <w:bookmarkStart w:id="2" w:name="_Hlk170887529"/>
      <w:r>
        <w:rPr>
          <w:rFonts w:cstheme="minorHAnsi"/>
          <w:b/>
        </w:rPr>
        <w:t>NASTAVNIK/ICA ENGLESKOG JEZIKA</w:t>
      </w:r>
      <w:r w:rsidRPr="00506DCB">
        <w:rPr>
          <w:rFonts w:cstheme="minorHAnsi"/>
          <w:b/>
        </w:rPr>
        <w:t xml:space="preserve">,  </w:t>
      </w:r>
      <w:r w:rsidRPr="00DC7281">
        <w:rPr>
          <w:rFonts w:cstheme="minorHAnsi"/>
          <w:bCs/>
        </w:rPr>
        <w:t>1 izvršitelj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ica</w:t>
      </w:r>
      <w:proofErr w:type="spellEnd"/>
      <w:r w:rsidRPr="00506DCB">
        <w:rPr>
          <w:rFonts w:cstheme="minorHAnsi"/>
        </w:rPr>
        <w:t>, određeno, puno radno vrijeme</w:t>
      </w:r>
      <w:r>
        <w:rPr>
          <w:rFonts w:cstheme="minorHAnsi"/>
        </w:rPr>
        <w:t xml:space="preserve"> do povratka djelatnice s </w:t>
      </w:r>
      <w:proofErr w:type="spellStart"/>
      <w:r>
        <w:rPr>
          <w:rFonts w:cstheme="minorHAnsi"/>
        </w:rPr>
        <w:t>rodiljnog</w:t>
      </w:r>
      <w:proofErr w:type="spellEnd"/>
      <w:r>
        <w:rPr>
          <w:rFonts w:cstheme="minorHAnsi"/>
        </w:rPr>
        <w:t>/roditeljskog dopusta.</w:t>
      </w:r>
    </w:p>
    <w:bookmarkEnd w:id="2"/>
    <w:p w14:paraId="75E53904" w14:textId="77777777" w:rsidR="00460A90" w:rsidRPr="00506DCB" w:rsidRDefault="00460A90" w:rsidP="00460A90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uvjet:</w:t>
      </w:r>
    </w:p>
    <w:p w14:paraId="75C94B95" w14:textId="77777777" w:rsidR="00460A90" w:rsidRPr="00506DCB" w:rsidRDefault="00460A90" w:rsidP="00460A90">
      <w:pPr>
        <w:pStyle w:val="ListParagraph"/>
        <w:numPr>
          <w:ilvl w:val="0"/>
          <w:numId w:val="1"/>
        </w:numPr>
        <w:spacing w:after="0"/>
        <w:ind w:left="1004"/>
        <w:rPr>
          <w:rFonts w:cstheme="minorHAnsi"/>
        </w:rPr>
      </w:pPr>
      <w:r w:rsidRPr="00506DCB">
        <w:rPr>
          <w:rFonts w:cstheme="minorHAnsi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6657A28" w14:textId="77777777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3E0C2114" w14:textId="77777777" w:rsidR="00460A90" w:rsidRPr="00506DCB" w:rsidRDefault="00460A90" w:rsidP="00460A90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725DE038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166FAA06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54DA6E63" w14:textId="77777777" w:rsidR="00460A90" w:rsidRPr="00506DCB" w:rsidRDefault="00460A90" w:rsidP="00460A9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5AC9AD5F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dokaz o državljanstvu </w:t>
      </w:r>
    </w:p>
    <w:p w14:paraId="060CF473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3A0A9893" w14:textId="77777777" w:rsidR="00460A90" w:rsidRPr="00506DCB" w:rsidRDefault="00460A90" w:rsidP="00460A9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438C0D1A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14:paraId="6EDF8625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11" w:history="1">
        <w:r w:rsidRPr="00506DCB">
          <w:rPr>
            <w:rStyle w:val="Hyperlink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102A2245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3B71690A" w14:textId="77777777" w:rsidR="00460A90" w:rsidRPr="00506DCB" w:rsidRDefault="00460A90" w:rsidP="00460A90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08D77269" w14:textId="77777777" w:rsidR="00460A90" w:rsidRPr="00506DCB" w:rsidRDefault="00460A90" w:rsidP="00460A90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4C4CEE73" w14:textId="77777777" w:rsidR="00460A90" w:rsidRPr="00506DCB" w:rsidRDefault="00460A90" w:rsidP="00460A90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lastRenderedPageBreak/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3E64967B" w14:textId="77777777" w:rsidR="00460A90" w:rsidRPr="00506DCB" w:rsidRDefault="00460A90" w:rsidP="00460A90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33EDCB52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49DCC13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74AAD316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2" w:history="1">
        <w:r w:rsidRPr="00506DCB">
          <w:rPr>
            <w:rStyle w:val="Hyperlink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5870D931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7C4923B5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3" w:history="1">
        <w:r w:rsidRPr="00784BDF">
          <w:rPr>
            <w:rStyle w:val="Hyperlink"/>
            <w:rFonts w:eastAsia="Times New Roman" w:cstheme="minorHAnsi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1CEBE113" w14:textId="77777777" w:rsidR="00460A90" w:rsidRPr="00506DCB" w:rsidRDefault="00460A90" w:rsidP="00460A90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2026555E" w14:textId="436A3279" w:rsidR="00460A90" w:rsidRPr="00506DCB" w:rsidRDefault="00460A90" w:rsidP="00460A90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</w:t>
      </w:r>
      <w:r w:rsidR="000C3F3A">
        <w:rPr>
          <w:rFonts w:cstheme="minorHAnsi"/>
          <w:b/>
          <w:u w:val="single"/>
        </w:rPr>
        <w:t>ane</w:t>
      </w:r>
      <w:r w:rsidRPr="00506DCB">
        <w:rPr>
          <w:rFonts w:cstheme="minorHAnsi"/>
          <w:b/>
          <w:u w:val="single"/>
        </w:rPr>
        <w:t xml:space="preserve"> prijave sa traženom dokumentacijom podnose se</w:t>
      </w:r>
      <w:r>
        <w:rPr>
          <w:rFonts w:cstheme="minorHAnsi"/>
          <w:b/>
          <w:u w:val="single"/>
        </w:rPr>
        <w:t xml:space="preserve">  u roku od </w:t>
      </w:r>
      <w:r w:rsidR="000C3F3A">
        <w:rPr>
          <w:rFonts w:cstheme="minorHAnsi"/>
          <w:b/>
          <w:u w:val="single"/>
        </w:rPr>
        <w:t>osam</w:t>
      </w:r>
      <w:r>
        <w:rPr>
          <w:rFonts w:cstheme="minorHAnsi"/>
          <w:b/>
          <w:u w:val="single"/>
        </w:rPr>
        <w:t xml:space="preserve"> dana od dana objave natječaja</w:t>
      </w:r>
      <w:r w:rsidRPr="00506DCB">
        <w:rPr>
          <w:rFonts w:cstheme="minorHAnsi"/>
          <w:b/>
          <w:u w:val="single"/>
        </w:rPr>
        <w:t xml:space="preserve">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</w:t>
      </w:r>
      <w:r w:rsidR="000C3F3A">
        <w:rPr>
          <w:rFonts w:cstheme="minorHAnsi"/>
        </w:rPr>
        <w:t>-</w:t>
      </w:r>
      <w:r w:rsidRPr="00506DCB">
        <w:rPr>
          <w:rFonts w:cstheme="minorHAnsi"/>
        </w:rPr>
        <w:t>maila ili web stranice Tehničke škole Čakovec.</w:t>
      </w:r>
    </w:p>
    <w:p w14:paraId="79A5CB37" w14:textId="77777777" w:rsidR="00460A90" w:rsidRPr="00506DCB" w:rsidRDefault="00460A90" w:rsidP="00460A90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6871F58A" w14:textId="4DAAC8D7" w:rsidR="00460A90" w:rsidRDefault="00460A90" w:rsidP="00460A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>, dipl. ing.</w:t>
      </w:r>
      <w:r w:rsidR="000C3F3A">
        <w:t xml:space="preserve"> el.</w:t>
      </w:r>
    </w:p>
    <w:p w14:paraId="76E59302" w14:textId="77777777" w:rsidR="00460A90" w:rsidRDefault="00460A90" w:rsidP="00460A90">
      <w:pPr>
        <w:jc w:val="both"/>
      </w:pPr>
    </w:p>
    <w:p w14:paraId="09E1545D" w14:textId="77777777" w:rsidR="00DB05D2" w:rsidRDefault="00DB05D2"/>
    <w:sectPr w:rsidR="00DB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3"/>
    <w:rsid w:val="000C3F3A"/>
    <w:rsid w:val="00164BD9"/>
    <w:rsid w:val="00460A90"/>
    <w:rsid w:val="006A259C"/>
    <w:rsid w:val="006D3303"/>
    <w:rsid w:val="00C11952"/>
    <w:rsid w:val="00D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A22E"/>
  <w15:chartTrackingRefBased/>
  <w15:docId w15:val="{D009C43F-61DC-4368-AD7B-E3EA6AE3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90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90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60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www.ss-tehnicka-ck.skole.hr/pravilnik-o-zaposljavanju-tehnicke-skole-cakovec/" TargetMode="Externa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test1</dc:creator>
  <cp:keywords/>
  <dc:description/>
  <cp:lastModifiedBy>Sandra Vidović</cp:lastModifiedBy>
  <cp:revision>7</cp:revision>
  <dcterms:created xsi:type="dcterms:W3CDTF">2024-07-02T12:02:00Z</dcterms:created>
  <dcterms:modified xsi:type="dcterms:W3CDTF">2024-07-03T06:36:00Z</dcterms:modified>
</cp:coreProperties>
</file>