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2" w:rsidRPr="00015307" w:rsidRDefault="00DF06C2" w:rsidP="00DF06C2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CF5549">
        <w:rPr>
          <w:rFonts w:ascii="Times New Roman" w:hAnsi="Times New Roman" w:cs="Times New Roman"/>
        </w:rPr>
        <w:t>10</w:t>
      </w:r>
      <w:r w:rsidR="002A6550">
        <w:rPr>
          <w:rFonts w:ascii="Times New Roman" w:hAnsi="Times New Roman" w:cs="Times New Roman"/>
        </w:rPr>
        <w:t>.3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D9457E" w:rsidRDefault="00D9457E" w:rsidP="00D945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CF554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IZMJENAMA PLANA NABAVE</w:t>
      </w:r>
    </w:p>
    <w:p w:rsidR="00D9457E" w:rsidRDefault="00D9457E" w:rsidP="00D945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2023 godinu</w:t>
      </w:r>
    </w:p>
    <w:p w:rsidR="00D9457E" w:rsidRDefault="00D9457E" w:rsidP="00D9457E">
      <w:pPr>
        <w:spacing w:after="0"/>
        <w:ind w:firstLine="708"/>
        <w:jc w:val="both"/>
      </w:pPr>
      <w:r>
        <w:t>Ovom Odlukom vrše se izmjene Plana nabave Tehničke škole Čakovec od dana 19.1.2023.g. na slijedeći način:</w:t>
      </w:r>
    </w:p>
    <w:p w:rsidR="00D9457E" w:rsidRPr="008C2B8C" w:rsidRDefault="00D9457E" w:rsidP="00D9457E">
      <w:pPr>
        <w:jc w:val="center"/>
        <w:rPr>
          <w:rFonts w:ascii="Times New Roman" w:hAnsi="Times New Roman" w:cs="Times New Roman"/>
          <w:b/>
        </w:rPr>
      </w:pPr>
    </w:p>
    <w:p w:rsidR="00D9457E" w:rsidRDefault="00D9457E" w:rsidP="00D9457E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9457E" w:rsidRPr="00282A27" w:rsidRDefault="00D9457E" w:rsidP="00D9457E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986"/>
        <w:gridCol w:w="1132"/>
        <w:gridCol w:w="992"/>
        <w:gridCol w:w="1560"/>
        <w:gridCol w:w="1134"/>
        <w:gridCol w:w="992"/>
        <w:gridCol w:w="1417"/>
      </w:tblGrid>
      <w:tr w:rsidR="009456A7" w:rsidRPr="00D40D11" w:rsidTr="00214F14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</w:t>
            </w:r>
            <w:r w:rsidR="00B16CEA">
              <w:rPr>
                <w:b/>
              </w:rPr>
              <w:t xml:space="preserve">u </w:t>
            </w:r>
            <w:proofErr w:type="spellStart"/>
            <w:r w:rsidR="00B16CEA"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98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13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6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 w:rsidR="000A0191"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1D66" w:rsidRPr="004268B5" w:rsidTr="00214F14">
        <w:trPr>
          <w:trHeight w:val="1037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1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30192000</w:t>
            </w:r>
            <w:r>
              <w:t>-1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Uredski materijal</w:t>
            </w:r>
          </w:p>
        </w:tc>
        <w:tc>
          <w:tcPr>
            <w:tcW w:w="1701" w:type="dxa"/>
          </w:tcPr>
          <w:p w:rsidR="00451D66" w:rsidRPr="004268B5" w:rsidRDefault="00D818DB" w:rsidP="00451D66">
            <w:pPr>
              <w:jc w:val="center"/>
            </w:pPr>
            <w:r>
              <w:t>4.000,00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D818DB" w:rsidP="00451D66">
            <w:r>
              <w:t xml:space="preserve">Siječanj </w:t>
            </w:r>
            <w:r w:rsidR="00451D66" w:rsidRPr="004268B5">
              <w:t>202</w:t>
            </w:r>
            <w:r w:rsidR="00B16CEA">
              <w:t>3</w:t>
            </w:r>
            <w:r w:rsidR="00451D66" w:rsidRPr="004268B5">
              <w:t>.</w:t>
            </w:r>
          </w:p>
        </w:tc>
        <w:tc>
          <w:tcPr>
            <w:tcW w:w="1560" w:type="dxa"/>
          </w:tcPr>
          <w:p w:rsidR="00451D66" w:rsidRPr="004268B5" w:rsidRDefault="00D818DB" w:rsidP="00451D66">
            <w:r>
              <w:t>Narudžbenice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trHeight w:val="1476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2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22457000</w:t>
            </w:r>
            <w:r>
              <w:t>-8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Ulaznice za nastavu plivanja na bazenima</w:t>
            </w:r>
          </w:p>
        </w:tc>
        <w:tc>
          <w:tcPr>
            <w:tcW w:w="1701" w:type="dxa"/>
          </w:tcPr>
          <w:p w:rsidR="00451D66" w:rsidRPr="00D50CE5" w:rsidRDefault="00B16CEA" w:rsidP="00451D66">
            <w:pPr>
              <w:jc w:val="center"/>
            </w:pPr>
            <w:r w:rsidRPr="00D50CE5">
              <w:t>2.920,00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Travanj 202</w:t>
            </w:r>
            <w:r w:rsidR="00B16CEA"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451D66" w:rsidRPr="004268B5" w:rsidRDefault="00802E05" w:rsidP="00451D66">
            <w:r>
              <w:t>Narudžbenica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2A6550" w:rsidRPr="004268B5" w:rsidTr="00214F14">
        <w:trPr>
          <w:trHeight w:val="1476"/>
          <w:jc w:val="center"/>
        </w:trPr>
        <w:tc>
          <w:tcPr>
            <w:tcW w:w="988" w:type="dxa"/>
          </w:tcPr>
          <w:p w:rsidR="002A6550" w:rsidRDefault="002A6550" w:rsidP="002A6550">
            <w:r>
              <w:lastRenderedPageBreak/>
              <w:t>22/23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>
              <w:rPr>
                <w:b/>
              </w:rPr>
              <w:t>42621100-6</w:t>
            </w:r>
          </w:p>
        </w:tc>
        <w:tc>
          <w:tcPr>
            <w:tcW w:w="2835" w:type="dxa"/>
          </w:tcPr>
          <w:p w:rsidR="002A6550" w:rsidRPr="002A6550" w:rsidRDefault="002A6550" w:rsidP="002A6550">
            <w:pPr>
              <w:rPr>
                <w:b/>
                <w:highlight w:val="lightGray"/>
              </w:rPr>
            </w:pPr>
            <w:r w:rsidRPr="002A6550">
              <w:rPr>
                <w:b/>
                <w:highlight w:val="lightGray"/>
              </w:rPr>
              <w:t>Nabava specijalizirane opreme za RCK TŠČ i Strojarsku i prometnu školu Varaždin – ponovljeni postupak</w:t>
            </w:r>
            <w:r w:rsidR="002C5657">
              <w:rPr>
                <w:b/>
                <w:highlight w:val="lightGray"/>
              </w:rPr>
              <w:t xml:space="preserve"> javne nabave</w:t>
            </w:r>
            <w:r w:rsidRPr="002A6550">
              <w:rPr>
                <w:b/>
                <w:highlight w:val="lightGray"/>
              </w:rPr>
              <w:t xml:space="preserve">  za jednu grupu</w:t>
            </w:r>
          </w:p>
        </w:tc>
        <w:tc>
          <w:tcPr>
            <w:tcW w:w="1701" w:type="dxa"/>
          </w:tcPr>
          <w:p w:rsidR="002A6550" w:rsidRPr="004268B5" w:rsidRDefault="00711A6E" w:rsidP="002A6550">
            <w:pPr>
              <w:jc w:val="center"/>
            </w:pPr>
            <w:r>
              <w:t>102.462,01</w:t>
            </w:r>
          </w:p>
        </w:tc>
        <w:tc>
          <w:tcPr>
            <w:tcW w:w="1986" w:type="dxa"/>
          </w:tcPr>
          <w:p w:rsidR="002A6550" w:rsidRPr="004268B5" w:rsidRDefault="002A6550" w:rsidP="002A6550">
            <w:r w:rsidRPr="004268B5"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992" w:type="dxa"/>
          </w:tcPr>
          <w:p w:rsidR="002A6550" w:rsidRPr="004268B5" w:rsidRDefault="002A6550" w:rsidP="002A6550">
            <w:r>
              <w:t xml:space="preserve">Ožujak  </w:t>
            </w:r>
            <w:r w:rsidRPr="004268B5">
              <w:t>202</w:t>
            </w:r>
            <w:r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r w:rsidRPr="004268B5"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r>
              <w:t>6</w:t>
            </w:r>
            <w:r w:rsidRPr="004268B5">
              <w:t xml:space="preserve"> mjesec</w:t>
            </w:r>
            <w:r>
              <w:t>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766240" w:rsidRDefault="002A6550" w:rsidP="002A6550">
            <w:pPr>
              <w:rPr>
                <w:color w:val="000000" w:themeColor="text1"/>
                <w:sz w:val="16"/>
                <w:szCs w:val="16"/>
              </w:rPr>
            </w:pPr>
            <w:r w:rsidRPr="00766240">
              <w:rPr>
                <w:color w:val="000000" w:themeColor="text1"/>
                <w:sz w:val="16"/>
                <w:szCs w:val="16"/>
              </w:rPr>
              <w:t xml:space="preserve">Ponovljeni postupak za </w:t>
            </w:r>
            <w:r>
              <w:rPr>
                <w:color w:val="000000" w:themeColor="text1"/>
                <w:sz w:val="16"/>
                <w:szCs w:val="16"/>
              </w:rPr>
              <w:t>jednu</w:t>
            </w:r>
            <w:r w:rsidRPr="00766240">
              <w:rPr>
                <w:color w:val="000000" w:themeColor="text1"/>
                <w:sz w:val="16"/>
                <w:szCs w:val="16"/>
              </w:rPr>
              <w:t xml:space="preserve"> grup</w:t>
            </w:r>
            <w:r>
              <w:rPr>
                <w:color w:val="000000" w:themeColor="text1"/>
                <w:sz w:val="16"/>
                <w:szCs w:val="16"/>
              </w:rPr>
              <w:t>u</w:t>
            </w:r>
            <w:r w:rsidRPr="00766240">
              <w:rPr>
                <w:color w:val="000000" w:themeColor="text1"/>
                <w:sz w:val="16"/>
                <w:szCs w:val="16"/>
              </w:rPr>
              <w:t xml:space="preserve">  - 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766240">
              <w:rPr>
                <w:color w:val="000000" w:themeColor="text1"/>
                <w:sz w:val="16"/>
                <w:szCs w:val="16"/>
              </w:rPr>
              <w:t>. izmjena  dodano u PN</w:t>
            </w:r>
          </w:p>
        </w:tc>
      </w:tr>
      <w:tr w:rsidR="002A6550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2A6550" w:rsidRPr="00D50CE5" w:rsidRDefault="002A6550" w:rsidP="002A6550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417" w:type="dxa"/>
            <w:shd w:val="clear" w:color="auto" w:fill="E7E6E6" w:themeFill="background2"/>
          </w:tcPr>
          <w:p w:rsidR="002A6550" w:rsidRPr="004268B5" w:rsidRDefault="002A6550" w:rsidP="002A6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9457E">
              <w:rPr>
                <w:b/>
                <w:highlight w:val="lightGray"/>
              </w:rPr>
              <w:t>Usluge organizacije studijskog putovanja u Izrael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rFonts w:cstheme="minorHAnsi"/>
                <w:b/>
              </w:rPr>
              <w:t>15.926,74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Siječanj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>Usluge provođenja testa samopouzdanja i otpornosti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32.782,53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8E26B7" w:rsidRDefault="002A6550" w:rsidP="002A6550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39.153,23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 xml:space="preserve">Usluga treninga i </w:t>
            </w:r>
            <w:proofErr w:type="spellStart"/>
            <w:r w:rsidRPr="00D50CE5">
              <w:rPr>
                <w:b/>
              </w:rPr>
              <w:t>mentoriranja</w:t>
            </w:r>
            <w:proofErr w:type="spellEnd"/>
            <w:r w:rsidRPr="00D50CE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5.308,91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 xml:space="preserve">Usluga organizacije putovanja, smještaja i </w:t>
            </w:r>
            <w:proofErr w:type="spellStart"/>
            <w:r w:rsidRPr="00D50CE5">
              <w:rPr>
                <w:b/>
              </w:rPr>
              <w:t>job</w:t>
            </w:r>
            <w:proofErr w:type="spellEnd"/>
            <w:r w:rsidRPr="00D50CE5">
              <w:rPr>
                <w:b/>
              </w:rPr>
              <w:t xml:space="preserve"> </w:t>
            </w:r>
            <w:proofErr w:type="spellStart"/>
            <w:r w:rsidRPr="00D50CE5">
              <w:rPr>
                <w:b/>
              </w:rPr>
              <w:t>shadowinga</w:t>
            </w:r>
            <w:proofErr w:type="spellEnd"/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8.879,16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D9457E" w:rsidRDefault="002A6550" w:rsidP="002A6550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Usluga organizacije stručnog usavršavanja na temu 3D tehnologije u inozemstvu</w:t>
            </w:r>
          </w:p>
        </w:tc>
        <w:tc>
          <w:tcPr>
            <w:tcW w:w="1701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2.654,46</w:t>
            </w:r>
          </w:p>
        </w:tc>
        <w:tc>
          <w:tcPr>
            <w:tcW w:w="1986" w:type="dxa"/>
            <w:vAlign w:val="center"/>
          </w:tcPr>
          <w:p w:rsidR="002A6550" w:rsidRPr="00D9457E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strike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NE</w:t>
            </w:r>
          </w:p>
        </w:tc>
        <w:tc>
          <w:tcPr>
            <w:tcW w:w="992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Ožujak 2023.</w:t>
            </w:r>
          </w:p>
        </w:tc>
        <w:tc>
          <w:tcPr>
            <w:tcW w:w="1560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Ugovor</w:t>
            </w:r>
          </w:p>
        </w:tc>
        <w:tc>
          <w:tcPr>
            <w:tcW w:w="1134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1 mjesec</w:t>
            </w:r>
          </w:p>
        </w:tc>
        <w:tc>
          <w:tcPr>
            <w:tcW w:w="992" w:type="dxa"/>
          </w:tcPr>
          <w:p w:rsidR="002A6550" w:rsidRPr="00D9457E" w:rsidRDefault="002A6550" w:rsidP="002A6550">
            <w:pPr>
              <w:rPr>
                <w:strike/>
              </w:rPr>
            </w:pPr>
            <w:r w:rsidRPr="00D9457E">
              <w:rPr>
                <w:strike/>
              </w:rPr>
              <w:t>DA</w:t>
            </w:r>
          </w:p>
        </w:tc>
        <w:tc>
          <w:tcPr>
            <w:tcW w:w="1417" w:type="dxa"/>
          </w:tcPr>
          <w:p w:rsidR="002A6550" w:rsidRDefault="002A6550" w:rsidP="002A6550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  <w:p w:rsidR="002A6550" w:rsidRPr="004268B5" w:rsidRDefault="002A6550" w:rsidP="002A6550">
            <w:r>
              <w:t>BRIŠE SE -1.izmjene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18.984,67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29.237,24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D9457E">
              <w:rPr>
                <w:b/>
                <w:highlight w:val="yellow"/>
              </w:rPr>
              <w:t>Travanj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5.521,27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85.473,49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7.824,28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>
              <w:rPr>
                <w:b/>
              </w:rPr>
              <w:t>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6.673,04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D50CE5" w:rsidRDefault="002A6550" w:rsidP="002A6550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D50CE5">
        <w:trPr>
          <w:trHeight w:val="933"/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17/23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55110000-4</w:t>
            </w:r>
          </w:p>
        </w:tc>
        <w:tc>
          <w:tcPr>
            <w:tcW w:w="2835" w:type="dxa"/>
            <w:vAlign w:val="bottom"/>
          </w:tcPr>
          <w:p w:rsidR="002A6550" w:rsidRPr="00D9457E" w:rsidRDefault="002A6550" w:rsidP="002A6550">
            <w:pPr>
              <w:rPr>
                <w:b/>
                <w:lang w:eastAsia="hr-HR"/>
              </w:rPr>
            </w:pPr>
            <w:r w:rsidRPr="00D9457E">
              <w:rPr>
                <w:b/>
              </w:rPr>
              <w:t>Usluga smještaja</w:t>
            </w:r>
            <w:r w:rsidRPr="00D9457E">
              <w:rPr>
                <w:b/>
                <w:lang w:eastAsia="hr-HR"/>
              </w:rPr>
              <w:t xml:space="preserve"> u Šibeniku i Zadru</w:t>
            </w:r>
          </w:p>
        </w:tc>
        <w:tc>
          <w:tcPr>
            <w:tcW w:w="1701" w:type="dxa"/>
            <w:vAlign w:val="center"/>
          </w:tcPr>
          <w:p w:rsidR="002A6550" w:rsidRPr="00D50CE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 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268B5">
              <w:rPr>
                <w:b/>
              </w:rPr>
              <w:t>mjesec</w:t>
            </w: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2A6550" w:rsidRPr="00D9457E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:rsidR="002A6550" w:rsidRPr="00D50CE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19/23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  <w:highlight w:val="yellow"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sudjelovanja na konferenciji „Svijetla budućnost“</w:t>
            </w:r>
          </w:p>
        </w:tc>
        <w:tc>
          <w:tcPr>
            <w:tcW w:w="1701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4.087,86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Siječanj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 mjeseci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20/23</w:t>
            </w: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studijskog putovanja u Barcelonu</w:t>
            </w:r>
          </w:p>
        </w:tc>
        <w:tc>
          <w:tcPr>
            <w:tcW w:w="1701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19.000,00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D9457E" w:rsidRDefault="002A6550" w:rsidP="002A65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2A6550" w:rsidRPr="00D9457E" w:rsidRDefault="002A6550" w:rsidP="002A6550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21/23</w:t>
            </w: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  <w:r>
              <w:rPr>
                <w:b/>
              </w:rPr>
              <w:t>50800000-3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popravaka i zamjene okova na bravariji</w:t>
            </w:r>
          </w:p>
        </w:tc>
        <w:tc>
          <w:tcPr>
            <w:tcW w:w="1701" w:type="dxa"/>
          </w:tcPr>
          <w:p w:rsidR="002A6550" w:rsidRDefault="00CF5549" w:rsidP="002A6550">
            <w:pPr>
              <w:jc w:val="center"/>
              <w:rPr>
                <w:b/>
              </w:rPr>
            </w:pPr>
            <w:r>
              <w:rPr>
                <w:b/>
              </w:rPr>
              <w:t>5.025</w:t>
            </w:r>
            <w:r w:rsidR="002A6550">
              <w:rPr>
                <w:b/>
              </w:rPr>
              <w:t>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D9457E" w:rsidRDefault="00CF5549" w:rsidP="002A65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="002A6550"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2A6550" w:rsidRPr="00D9457E" w:rsidRDefault="002A6550" w:rsidP="002A6550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CF5549" w:rsidRPr="004268B5" w:rsidTr="00BD5B2D">
        <w:trPr>
          <w:jc w:val="center"/>
        </w:trPr>
        <w:tc>
          <w:tcPr>
            <w:tcW w:w="988" w:type="dxa"/>
          </w:tcPr>
          <w:p w:rsidR="00CF5549" w:rsidRDefault="00CF5549" w:rsidP="00CF554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423FA">
              <w:rPr>
                <w:b/>
              </w:rPr>
              <w:t>/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CF5549" w:rsidRDefault="00CF5549" w:rsidP="00CF5549">
            <w:pPr>
              <w:rPr>
                <w:b/>
              </w:rPr>
            </w:pPr>
            <w:r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F5549" w:rsidRPr="00D9457E" w:rsidRDefault="00CF5549" w:rsidP="00CF554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Usluga održavanja treninga 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mentoriranja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 nastavnika i stručnih suradnika za prezentaciju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lastRenderedPageBreak/>
              <w:t>mogućnostima RCK i profesionalno usmjeravanj</w:t>
            </w:r>
            <w:r w:rsidR="003E64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učenika</w:t>
            </w:r>
            <w:r w:rsidR="003E649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 xml:space="preserve"> osnovnih škola</w:t>
            </w:r>
          </w:p>
        </w:tc>
        <w:tc>
          <w:tcPr>
            <w:tcW w:w="1701" w:type="dxa"/>
          </w:tcPr>
          <w:p w:rsidR="00CF5549" w:rsidRDefault="00CF5549" w:rsidP="00CF5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5.308,91</w:t>
            </w:r>
          </w:p>
        </w:tc>
        <w:tc>
          <w:tcPr>
            <w:tcW w:w="1986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Ožujak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CF5549" w:rsidRPr="00D9457E" w:rsidRDefault="00CF5549" w:rsidP="00CF5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CF5549" w:rsidRPr="004268B5" w:rsidRDefault="00CF5549" w:rsidP="00CF554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CF5549" w:rsidRPr="00D9457E" w:rsidRDefault="00CF5549" w:rsidP="00CF55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9457E">
              <w:rPr>
                <w:sz w:val="16"/>
                <w:szCs w:val="16"/>
              </w:rPr>
              <w:t>.izmjene-dodano</w:t>
            </w:r>
          </w:p>
        </w:tc>
      </w:tr>
      <w:tr w:rsidR="002A6550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2A6550" w:rsidRPr="004268B5" w:rsidRDefault="002A6550" w:rsidP="002A6550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shd w:val="clear" w:color="auto" w:fill="E7E6E6" w:themeFill="background2"/>
          </w:tcPr>
          <w:p w:rsidR="002A6550" w:rsidRPr="004268B5" w:rsidRDefault="002A6550" w:rsidP="002A6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CE54E6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</w:p>
        </w:tc>
        <w:tc>
          <w:tcPr>
            <w:tcW w:w="2835" w:type="dxa"/>
          </w:tcPr>
          <w:p w:rsidR="002A6550" w:rsidRPr="000E7A76" w:rsidRDefault="002A6550" w:rsidP="002A6550">
            <w:pPr>
              <w:rPr>
                <w:b/>
              </w:rPr>
            </w:pPr>
          </w:p>
        </w:tc>
        <w:tc>
          <w:tcPr>
            <w:tcW w:w="1701" w:type="dxa"/>
          </w:tcPr>
          <w:p w:rsidR="002A6550" w:rsidRPr="000E7A76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2A6550" w:rsidRPr="00F16F8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1132" w:type="dxa"/>
          </w:tcPr>
          <w:p w:rsidR="002A6550" w:rsidRPr="00F16F85" w:rsidRDefault="002A6550" w:rsidP="002A65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A6550" w:rsidRPr="004268B5" w:rsidRDefault="002A6550" w:rsidP="002A6550"/>
        </w:tc>
        <w:tc>
          <w:tcPr>
            <w:tcW w:w="1417" w:type="dxa"/>
          </w:tcPr>
          <w:p w:rsidR="002A6550" w:rsidRPr="00C927D5" w:rsidRDefault="002A6550" w:rsidP="002A6550">
            <w:pPr>
              <w:rPr>
                <w:sz w:val="16"/>
                <w:szCs w:val="16"/>
              </w:rPr>
            </w:pPr>
          </w:p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F070A9" w:rsidRPr="00EE55CD" w:rsidRDefault="00F070A9" w:rsidP="00F070A9">
      <w:pPr>
        <w:spacing w:after="0"/>
        <w:jc w:val="center"/>
        <w:rPr>
          <w:rFonts w:cstheme="minorHAnsi"/>
        </w:rPr>
      </w:pPr>
      <w:r w:rsidRPr="00EE55CD">
        <w:rPr>
          <w:rFonts w:cstheme="minorHAnsi"/>
        </w:rPr>
        <w:t>Članak 2.</w:t>
      </w:r>
    </w:p>
    <w:p w:rsidR="00F070A9" w:rsidRPr="00EE55CD" w:rsidRDefault="00F070A9" w:rsidP="00F070A9">
      <w:pPr>
        <w:spacing w:after="0"/>
        <w:rPr>
          <w:rFonts w:cstheme="minorHAnsi"/>
        </w:rPr>
      </w:pPr>
      <w:r w:rsidRPr="00EE55CD">
        <w:rPr>
          <w:rFonts w:cstheme="minorHAnsi"/>
        </w:rPr>
        <w:t>U preostalom dijelu osnovni Plan nabave ostaje neizmijenjen.</w:t>
      </w:r>
    </w:p>
    <w:p w:rsidR="00F070A9" w:rsidRPr="00EE55CD" w:rsidRDefault="00F070A9" w:rsidP="00F070A9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 xml:space="preserve">Ove Izmjene  Plana nabave objavit će se na internetskim stranicama Tehničke škole Čakovec </w:t>
      </w:r>
      <w:hyperlink r:id="rId6" w:history="1">
        <w:r w:rsidRPr="00EE55CD">
          <w:rPr>
            <w:rStyle w:val="Hiperveza"/>
            <w:rFonts w:cstheme="minorHAnsi"/>
          </w:rPr>
          <w:t>www.tsck.hr</w:t>
        </w:r>
      </w:hyperlink>
      <w:r w:rsidRPr="00EE55CD">
        <w:rPr>
          <w:rFonts w:cstheme="minorHAnsi"/>
        </w:rPr>
        <w:t xml:space="preserve"> i na stranicama EOJN.</w:t>
      </w:r>
    </w:p>
    <w:p w:rsidR="00F070A9" w:rsidRPr="00EE55CD" w:rsidRDefault="00F070A9" w:rsidP="00F070A9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>Klasa:400-06/23-01/1</w:t>
      </w:r>
    </w:p>
    <w:p w:rsidR="00F070A9" w:rsidRPr="004268B5" w:rsidRDefault="00F070A9" w:rsidP="00F070A9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F070A9" w:rsidRPr="004268B5" w:rsidRDefault="00F070A9" w:rsidP="00F070A9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B0600D" w:rsidRDefault="00F070A9" w:rsidP="00F070A9">
      <w:pPr>
        <w:spacing w:after="0"/>
        <w:jc w:val="center"/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 xml:space="preserve">, dipl. 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</w:p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104"/>
    <w:multiLevelType w:val="hybridMultilevel"/>
    <w:tmpl w:val="B892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B5C"/>
    <w:multiLevelType w:val="hybridMultilevel"/>
    <w:tmpl w:val="305CA040"/>
    <w:lvl w:ilvl="0" w:tplc="4D703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34D12"/>
    <w:multiLevelType w:val="hybridMultilevel"/>
    <w:tmpl w:val="B9DCB242"/>
    <w:lvl w:ilvl="0" w:tplc="EF4CD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34B0D"/>
    <w:rsid w:val="00082B78"/>
    <w:rsid w:val="00095123"/>
    <w:rsid w:val="000A0191"/>
    <w:rsid w:val="000B4490"/>
    <w:rsid w:val="000C57EA"/>
    <w:rsid w:val="000D4D6E"/>
    <w:rsid w:val="000D7C5F"/>
    <w:rsid w:val="000D7F96"/>
    <w:rsid w:val="000E4507"/>
    <w:rsid w:val="000E7A76"/>
    <w:rsid w:val="000E7C56"/>
    <w:rsid w:val="000F6A27"/>
    <w:rsid w:val="001120C2"/>
    <w:rsid w:val="0014307F"/>
    <w:rsid w:val="00147260"/>
    <w:rsid w:val="0016229A"/>
    <w:rsid w:val="001667CF"/>
    <w:rsid w:val="001723E3"/>
    <w:rsid w:val="0019519C"/>
    <w:rsid w:val="001D5F3A"/>
    <w:rsid w:val="00214F14"/>
    <w:rsid w:val="00253D38"/>
    <w:rsid w:val="00282A27"/>
    <w:rsid w:val="002A6550"/>
    <w:rsid w:val="002B5B2A"/>
    <w:rsid w:val="002C5657"/>
    <w:rsid w:val="002F0547"/>
    <w:rsid w:val="00323B8F"/>
    <w:rsid w:val="0033576F"/>
    <w:rsid w:val="003710E3"/>
    <w:rsid w:val="003D7D48"/>
    <w:rsid w:val="003E649A"/>
    <w:rsid w:val="003E6EB2"/>
    <w:rsid w:val="00423573"/>
    <w:rsid w:val="004268B5"/>
    <w:rsid w:val="00443C94"/>
    <w:rsid w:val="00451D66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5DC3"/>
    <w:rsid w:val="005561E9"/>
    <w:rsid w:val="00570B27"/>
    <w:rsid w:val="005713C8"/>
    <w:rsid w:val="005750E7"/>
    <w:rsid w:val="005A2B53"/>
    <w:rsid w:val="005D7B60"/>
    <w:rsid w:val="005E06BA"/>
    <w:rsid w:val="005F7A78"/>
    <w:rsid w:val="006038CF"/>
    <w:rsid w:val="00613E9C"/>
    <w:rsid w:val="00621AAF"/>
    <w:rsid w:val="006423FA"/>
    <w:rsid w:val="006518C0"/>
    <w:rsid w:val="00656BF0"/>
    <w:rsid w:val="0065724C"/>
    <w:rsid w:val="00677AC4"/>
    <w:rsid w:val="006A3FFD"/>
    <w:rsid w:val="006A4DD2"/>
    <w:rsid w:val="006D3E61"/>
    <w:rsid w:val="006E04AC"/>
    <w:rsid w:val="006E5F3A"/>
    <w:rsid w:val="007063D6"/>
    <w:rsid w:val="00711A6E"/>
    <w:rsid w:val="007129E5"/>
    <w:rsid w:val="00766240"/>
    <w:rsid w:val="007A5112"/>
    <w:rsid w:val="007B4FA8"/>
    <w:rsid w:val="007D0795"/>
    <w:rsid w:val="00802E05"/>
    <w:rsid w:val="00823B62"/>
    <w:rsid w:val="008516CC"/>
    <w:rsid w:val="00882F20"/>
    <w:rsid w:val="008C3D48"/>
    <w:rsid w:val="008D5CE2"/>
    <w:rsid w:val="008E26B7"/>
    <w:rsid w:val="008F1D7A"/>
    <w:rsid w:val="008F22F7"/>
    <w:rsid w:val="009012D0"/>
    <w:rsid w:val="00906227"/>
    <w:rsid w:val="00907C31"/>
    <w:rsid w:val="0091019D"/>
    <w:rsid w:val="00910DE2"/>
    <w:rsid w:val="009167C4"/>
    <w:rsid w:val="00925D72"/>
    <w:rsid w:val="009456A7"/>
    <w:rsid w:val="009560AB"/>
    <w:rsid w:val="009658D8"/>
    <w:rsid w:val="009A6283"/>
    <w:rsid w:val="009E26F3"/>
    <w:rsid w:val="009F2EC7"/>
    <w:rsid w:val="00A0043E"/>
    <w:rsid w:val="00A047F2"/>
    <w:rsid w:val="00A16406"/>
    <w:rsid w:val="00A2232F"/>
    <w:rsid w:val="00A242BB"/>
    <w:rsid w:val="00A5041C"/>
    <w:rsid w:val="00A94EF7"/>
    <w:rsid w:val="00AB56CA"/>
    <w:rsid w:val="00AB6CF5"/>
    <w:rsid w:val="00AE2B61"/>
    <w:rsid w:val="00AE3E18"/>
    <w:rsid w:val="00B0600D"/>
    <w:rsid w:val="00B16CEA"/>
    <w:rsid w:val="00B2106B"/>
    <w:rsid w:val="00B30614"/>
    <w:rsid w:val="00B3722C"/>
    <w:rsid w:val="00B6635C"/>
    <w:rsid w:val="00B8245D"/>
    <w:rsid w:val="00B84308"/>
    <w:rsid w:val="00B97CAF"/>
    <w:rsid w:val="00BB07EA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C61DC"/>
    <w:rsid w:val="00CD315A"/>
    <w:rsid w:val="00CE1CD3"/>
    <w:rsid w:val="00CE54E6"/>
    <w:rsid w:val="00CF1992"/>
    <w:rsid w:val="00CF5549"/>
    <w:rsid w:val="00D20244"/>
    <w:rsid w:val="00D24A4F"/>
    <w:rsid w:val="00D253DF"/>
    <w:rsid w:val="00D33D44"/>
    <w:rsid w:val="00D400A5"/>
    <w:rsid w:val="00D50CE5"/>
    <w:rsid w:val="00D6560F"/>
    <w:rsid w:val="00D74771"/>
    <w:rsid w:val="00D818DB"/>
    <w:rsid w:val="00D9457E"/>
    <w:rsid w:val="00DA55A7"/>
    <w:rsid w:val="00DF06C2"/>
    <w:rsid w:val="00E04BBF"/>
    <w:rsid w:val="00E0586B"/>
    <w:rsid w:val="00E14E72"/>
    <w:rsid w:val="00E5439B"/>
    <w:rsid w:val="00E73B5D"/>
    <w:rsid w:val="00E81092"/>
    <w:rsid w:val="00E95BBB"/>
    <w:rsid w:val="00EA20C7"/>
    <w:rsid w:val="00F070A9"/>
    <w:rsid w:val="00F16F85"/>
    <w:rsid w:val="00F17F1F"/>
    <w:rsid w:val="00F33815"/>
    <w:rsid w:val="00F44A33"/>
    <w:rsid w:val="00F562A6"/>
    <w:rsid w:val="00F64DCF"/>
    <w:rsid w:val="00F82B25"/>
    <w:rsid w:val="00F909AC"/>
    <w:rsid w:val="00F943A8"/>
    <w:rsid w:val="00FF172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9D4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  <w:style w:type="character" w:styleId="Naslovknjige">
    <w:name w:val="Book Title"/>
    <w:basedOn w:val="Zadanifontodlomka"/>
    <w:uiPriority w:val="33"/>
    <w:qFormat/>
    <w:rsid w:val="00D50C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196D-A1E6-40ED-AAA0-7A78599D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46</cp:revision>
  <cp:lastPrinted>2023-03-10T13:47:00Z</cp:lastPrinted>
  <dcterms:created xsi:type="dcterms:W3CDTF">2022-01-27T17:45:00Z</dcterms:created>
  <dcterms:modified xsi:type="dcterms:W3CDTF">2023-03-10T13:58:00Z</dcterms:modified>
</cp:coreProperties>
</file>